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jc w:val="center"/>
        <w:tblLayout w:type="fixed"/>
        <w:tblLook w:val="0000" w:firstRow="0" w:lastRow="0" w:firstColumn="0" w:lastColumn="0" w:noHBand="0" w:noVBand="0"/>
      </w:tblPr>
      <w:tblGrid>
        <w:gridCol w:w="3162"/>
        <w:gridCol w:w="3150"/>
        <w:gridCol w:w="3252"/>
      </w:tblGrid>
      <w:tr w:rsidR="008B52C0" w:rsidRPr="0052284C" w14:paraId="2C1A5FBF" w14:textId="77777777" w:rsidTr="003A5B80">
        <w:trPr>
          <w:cantSplit/>
          <w:trHeight w:val="1710"/>
          <w:jc w:val="center"/>
        </w:trPr>
        <w:tc>
          <w:tcPr>
            <w:tcW w:w="3162" w:type="dxa"/>
          </w:tcPr>
          <w:p w14:paraId="67CE551B" w14:textId="3432747A" w:rsidR="00207F6C" w:rsidRDefault="000731BA" w:rsidP="00207F6C">
            <w:pPr>
              <w:rPr>
                <w:smallCaps/>
                <w:sz w:val="17"/>
                <w:szCs w:val="17"/>
                <w:lang w:val="es-AR"/>
              </w:rPr>
            </w:pPr>
            <w:r>
              <w:rPr>
                <w:smallCaps/>
                <w:sz w:val="17"/>
                <w:szCs w:val="17"/>
                <w:lang w:val="es-AR"/>
              </w:rPr>
              <w:t>Angélica</w:t>
            </w:r>
            <w:r w:rsidR="001D2F2C">
              <w:rPr>
                <w:smallCaps/>
                <w:sz w:val="17"/>
                <w:szCs w:val="17"/>
                <w:lang w:val="es-AR"/>
              </w:rPr>
              <w:t xml:space="preserve"> Inf</w:t>
            </w:r>
            <w:r w:rsidR="00845E71">
              <w:rPr>
                <w:smallCaps/>
                <w:sz w:val="17"/>
                <w:szCs w:val="17"/>
                <w:lang w:val="es-AR"/>
              </w:rPr>
              <w:t>a</w:t>
            </w:r>
            <w:r w:rsidR="001D2F2C">
              <w:rPr>
                <w:smallCaps/>
                <w:sz w:val="17"/>
                <w:szCs w:val="17"/>
                <w:lang w:val="es-AR"/>
              </w:rPr>
              <w:t>nte-Green</w:t>
            </w:r>
          </w:p>
          <w:p w14:paraId="71A3DB40" w14:textId="3E6B128D" w:rsidR="007774D5" w:rsidRDefault="00845E71" w:rsidP="007774D5">
            <w:pPr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Commissioner </w:t>
            </w:r>
          </w:p>
          <w:p w14:paraId="361F1C6A" w14:textId="77777777" w:rsidR="007774D5" w:rsidRDefault="007774D5" w:rsidP="007774D5">
            <w:pPr>
              <w:rPr>
                <w:sz w:val="17"/>
                <w:szCs w:val="17"/>
              </w:rPr>
            </w:pPr>
          </w:p>
          <w:p w14:paraId="6291D337" w14:textId="77777777" w:rsidR="007774D5" w:rsidRDefault="00415A41" w:rsidP="007774D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smallCaps/>
                <w:sz w:val="17"/>
                <w:szCs w:val="17"/>
                <w:lang w:val="es-AR"/>
              </w:rPr>
              <w:t xml:space="preserve">Harrison </w:t>
            </w:r>
            <w:proofErr w:type="spellStart"/>
            <w:r>
              <w:rPr>
                <w:smallCaps/>
                <w:sz w:val="17"/>
                <w:szCs w:val="17"/>
                <w:lang w:val="es-AR"/>
              </w:rPr>
              <w:t>Peters</w:t>
            </w:r>
            <w:proofErr w:type="spellEnd"/>
            <w:r w:rsidR="007774D5" w:rsidRPr="0046709A">
              <w:rPr>
                <w:smallCaps/>
                <w:sz w:val="17"/>
                <w:szCs w:val="17"/>
                <w:lang w:val="es-AR"/>
              </w:rPr>
              <w:t xml:space="preserve"> </w:t>
            </w:r>
            <w:r w:rsidR="007774D5" w:rsidRPr="0046709A">
              <w:rPr>
                <w:i/>
                <w:smallCaps/>
                <w:color w:val="0000FF"/>
                <w:sz w:val="17"/>
                <w:szCs w:val="17"/>
                <w:lang w:val="es-AR"/>
              </w:rPr>
              <w:br/>
            </w:r>
            <w:r w:rsidR="007774D5">
              <w:rPr>
                <w:rFonts w:ascii="Garamond" w:hAnsi="Garamond"/>
                <w:i/>
                <w:sz w:val="18"/>
                <w:szCs w:val="18"/>
              </w:rPr>
              <w:t>Superintendent</w:t>
            </w:r>
          </w:p>
          <w:p w14:paraId="0F60D47A" w14:textId="77777777" w:rsidR="00294EAD" w:rsidRPr="00294EAD" w:rsidRDefault="00294EAD" w:rsidP="00294EAD"/>
        </w:tc>
        <w:tc>
          <w:tcPr>
            <w:tcW w:w="3150" w:type="dxa"/>
          </w:tcPr>
          <w:p w14:paraId="10C40A97" w14:textId="2C55402D" w:rsidR="008B52C0" w:rsidRDefault="002D22A1" w:rsidP="00AD71EE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 wp14:anchorId="494CB53A" wp14:editId="699C4D7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90015" cy="612140"/>
                  <wp:effectExtent l="0" t="0" r="0" b="0"/>
                  <wp:wrapSquare wrapText="bothSides"/>
                  <wp:docPr id="6" name="Picture 6" descr="PS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S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14:paraId="4BD6F428" w14:textId="77777777" w:rsidR="00E7732E" w:rsidRDefault="00E7732E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18"/>
                    <w:szCs w:val="18"/>
                  </w:rPr>
                  <w:t>Providence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18"/>
                    <w:szCs w:val="18"/>
                  </w:rPr>
                  <w:t>Public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18"/>
                    <w:szCs w:val="18"/>
                  </w:rPr>
                  <w:t>School District</w:t>
                </w:r>
              </w:smartTag>
            </w:smartTag>
          </w:p>
          <w:p w14:paraId="1061904E" w14:textId="77777777" w:rsidR="00294EAD" w:rsidRPr="0052284C" w:rsidRDefault="00294EAD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Office/Department</w:t>
            </w:r>
          </w:p>
          <w:p w14:paraId="09E9B7C9" w14:textId="77777777" w:rsidR="009E15BD" w:rsidRPr="0052284C" w:rsidRDefault="009E15BD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52284C">
                  <w:rPr>
                    <w:rFonts w:ascii="Garamond" w:hAnsi="Garamond"/>
                    <w:sz w:val="18"/>
                    <w:szCs w:val="18"/>
                  </w:rPr>
                  <w:t>797 Westminster Street</w:t>
                </w:r>
              </w:smartTag>
            </w:smartTag>
            <w:r w:rsidRPr="0052284C">
              <w:rPr>
                <w:rFonts w:ascii="Garamond" w:hAnsi="Garamond"/>
                <w:sz w:val="18"/>
                <w:szCs w:val="18"/>
              </w:rPr>
              <w:t xml:space="preserve">  </w:t>
            </w:r>
          </w:p>
          <w:p w14:paraId="663C5D61" w14:textId="77777777" w:rsidR="009E15BD" w:rsidRPr="0052284C" w:rsidRDefault="009E15BD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52284C">
              <w:rPr>
                <w:rFonts w:ascii="Garamond" w:hAnsi="Garamond"/>
                <w:sz w:val="18"/>
                <w:szCs w:val="18"/>
              </w:rPr>
              <w:t>Providence, R</w:t>
            </w:r>
            <w:r w:rsidR="00CF155E">
              <w:rPr>
                <w:rFonts w:ascii="Garamond" w:hAnsi="Garamond"/>
                <w:sz w:val="18"/>
                <w:szCs w:val="18"/>
              </w:rPr>
              <w:t xml:space="preserve">I </w:t>
            </w:r>
            <w:r w:rsidRPr="0052284C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Pr="0052284C">
              <w:rPr>
                <w:rFonts w:ascii="Garamond" w:hAnsi="Garamond"/>
                <w:sz w:val="18"/>
                <w:szCs w:val="18"/>
              </w:rPr>
              <w:t xml:space="preserve">02903 </w:t>
            </w:r>
          </w:p>
          <w:p w14:paraId="34D73764" w14:textId="77777777" w:rsidR="009E15BD" w:rsidRPr="0052284C" w:rsidRDefault="009E15BD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r w:rsidRPr="0052284C">
              <w:rPr>
                <w:rFonts w:ascii="Garamond" w:hAnsi="Garamond"/>
                <w:sz w:val="18"/>
                <w:szCs w:val="18"/>
              </w:rPr>
              <w:t>tel. 401.</w:t>
            </w:r>
            <w:r w:rsidR="0051196F">
              <w:rPr>
                <w:rFonts w:ascii="Garamond" w:hAnsi="Garamond"/>
                <w:sz w:val="18"/>
                <w:szCs w:val="18"/>
              </w:rPr>
              <w:t>456-9243</w:t>
            </w:r>
            <w:r w:rsidRPr="0052284C">
              <w:rPr>
                <w:rFonts w:ascii="Garamond" w:hAnsi="Garamond"/>
                <w:sz w:val="18"/>
                <w:szCs w:val="18"/>
              </w:rPr>
              <w:t xml:space="preserve">  </w:t>
            </w:r>
          </w:p>
          <w:p w14:paraId="3F74D969" w14:textId="77777777" w:rsidR="009E15BD" w:rsidRDefault="0005192F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r w:rsidRPr="0052284C">
              <w:rPr>
                <w:rFonts w:ascii="Garamond" w:hAnsi="Garamond"/>
                <w:sz w:val="18"/>
                <w:szCs w:val="18"/>
              </w:rPr>
              <w:t>Fax</w:t>
            </w:r>
            <w:r w:rsidR="009E15BD" w:rsidRPr="0052284C">
              <w:rPr>
                <w:rFonts w:ascii="Garamond" w:hAnsi="Garamond"/>
                <w:sz w:val="18"/>
                <w:szCs w:val="18"/>
              </w:rPr>
              <w:t xml:space="preserve"> 401. </w:t>
            </w:r>
            <w:r w:rsidR="0051196F">
              <w:rPr>
                <w:rFonts w:ascii="Garamond" w:hAnsi="Garamond"/>
                <w:sz w:val="18"/>
                <w:szCs w:val="18"/>
              </w:rPr>
              <w:t>454-8935</w:t>
            </w:r>
          </w:p>
          <w:p w14:paraId="00C56212" w14:textId="77777777" w:rsidR="0046709A" w:rsidRPr="0052284C" w:rsidRDefault="0051196F" w:rsidP="009E15BD">
            <w:pPr>
              <w:pStyle w:val="Footer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Athletics@ppsd.org</w:t>
            </w:r>
          </w:p>
          <w:p w14:paraId="2F50069C" w14:textId="77777777" w:rsidR="008B52C0" w:rsidRPr="0052284C" w:rsidRDefault="008B52C0" w:rsidP="00E3610F">
            <w:pPr>
              <w:pStyle w:val="Footer"/>
              <w:jc w:val="right"/>
              <w:rPr>
                <w:rFonts w:ascii="Garamond" w:hAnsi="Garamond"/>
                <w:sz w:val="28"/>
              </w:rPr>
            </w:pPr>
          </w:p>
        </w:tc>
      </w:tr>
    </w:tbl>
    <w:p w14:paraId="0AD7F5E6" w14:textId="2D176501" w:rsidR="00152D19" w:rsidRPr="00152D19" w:rsidRDefault="00293974" w:rsidP="00152D19">
      <w:pPr>
        <w:rPr>
          <w:rFonts w:eastAsia="Times"/>
          <w:szCs w:val="24"/>
        </w:rPr>
      </w:pPr>
      <w:r>
        <w:rPr>
          <w:rFonts w:eastAsia="Times"/>
          <w:szCs w:val="24"/>
        </w:rPr>
        <w:t>February 1, 2021</w:t>
      </w:r>
    </w:p>
    <w:p w14:paraId="1A0129AC" w14:textId="77777777" w:rsidR="008363A2" w:rsidRDefault="008363A2" w:rsidP="00152D19">
      <w:pPr>
        <w:rPr>
          <w:rFonts w:eastAsia="Times"/>
          <w:szCs w:val="24"/>
        </w:rPr>
      </w:pPr>
    </w:p>
    <w:p w14:paraId="39A874A7" w14:textId="77777777" w:rsidR="00152D19" w:rsidRPr="009153EC" w:rsidRDefault="00152D19" w:rsidP="00152D19">
      <w:pPr>
        <w:rPr>
          <w:rFonts w:eastAsia="Times"/>
          <w:szCs w:val="24"/>
        </w:rPr>
      </w:pPr>
    </w:p>
    <w:p w14:paraId="0E8FFF9A" w14:textId="77777777" w:rsidR="00152D19" w:rsidRPr="009153EC" w:rsidRDefault="00152D19" w:rsidP="00152D19">
      <w:pPr>
        <w:rPr>
          <w:rFonts w:eastAsia="Times"/>
          <w:szCs w:val="24"/>
        </w:rPr>
      </w:pPr>
    </w:p>
    <w:p w14:paraId="454D7955" w14:textId="0075197F" w:rsidR="001000ED" w:rsidRPr="00365F4F" w:rsidRDefault="00023279" w:rsidP="00152D19">
      <w:pPr>
        <w:rPr>
          <w:rFonts w:eastAsia="Times"/>
          <w:szCs w:val="24"/>
        </w:rPr>
      </w:pPr>
      <w:r w:rsidRPr="00365F4F">
        <w:rPr>
          <w:rFonts w:eastAsia="Times"/>
          <w:szCs w:val="24"/>
        </w:rPr>
        <w:t>Dear</w:t>
      </w:r>
      <w:r w:rsidR="00415A41" w:rsidRPr="00365F4F">
        <w:rPr>
          <w:rFonts w:eastAsia="Times"/>
          <w:szCs w:val="24"/>
        </w:rPr>
        <w:t xml:space="preserve"> Parent/Guardian</w:t>
      </w:r>
      <w:r w:rsidR="003E407C">
        <w:rPr>
          <w:rFonts w:eastAsia="Times"/>
          <w:szCs w:val="24"/>
        </w:rPr>
        <w:t>, Player, &amp; Coach</w:t>
      </w:r>
      <w:r w:rsidR="00365F4F">
        <w:rPr>
          <w:rFonts w:eastAsia="Times"/>
          <w:szCs w:val="24"/>
        </w:rPr>
        <w:t>,</w:t>
      </w:r>
    </w:p>
    <w:p w14:paraId="4834892C" w14:textId="77777777" w:rsidR="001D2F2C" w:rsidRPr="00365F4F" w:rsidRDefault="001D2F2C" w:rsidP="00152D19">
      <w:pPr>
        <w:rPr>
          <w:rFonts w:eastAsia="Times"/>
          <w:szCs w:val="24"/>
        </w:rPr>
      </w:pPr>
    </w:p>
    <w:p w14:paraId="227F27EA" w14:textId="77777777" w:rsidR="00152D19" w:rsidRPr="00365F4F" w:rsidRDefault="00152D19" w:rsidP="00152D19">
      <w:pPr>
        <w:rPr>
          <w:rFonts w:eastAsia="Times"/>
          <w:szCs w:val="24"/>
        </w:rPr>
      </w:pPr>
    </w:p>
    <w:p w14:paraId="032B0810" w14:textId="28982C3D" w:rsidR="00415A41" w:rsidRDefault="00293974" w:rsidP="00FA73A8">
      <w:pPr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All Sports</w:t>
      </w:r>
      <w:r w:rsidR="00446902">
        <w:rPr>
          <w:b/>
          <w:bCs/>
          <w:color w:val="000000"/>
          <w:szCs w:val="24"/>
          <w:u w:val="single"/>
        </w:rPr>
        <w:t xml:space="preserve"> 20</w:t>
      </w:r>
      <w:r>
        <w:rPr>
          <w:b/>
          <w:bCs/>
          <w:color w:val="000000"/>
          <w:szCs w:val="24"/>
          <w:u w:val="single"/>
        </w:rPr>
        <w:t>20</w:t>
      </w:r>
      <w:r w:rsidR="00446902">
        <w:rPr>
          <w:b/>
          <w:bCs/>
          <w:color w:val="000000"/>
          <w:szCs w:val="24"/>
          <w:u w:val="single"/>
        </w:rPr>
        <w:t>/2</w:t>
      </w:r>
      <w:r>
        <w:rPr>
          <w:b/>
          <w:bCs/>
          <w:color w:val="000000"/>
          <w:szCs w:val="24"/>
          <w:u w:val="single"/>
        </w:rPr>
        <w:t>02</w:t>
      </w:r>
      <w:r w:rsidR="00446902">
        <w:rPr>
          <w:b/>
          <w:bCs/>
          <w:color w:val="000000"/>
          <w:szCs w:val="24"/>
          <w:u w:val="single"/>
        </w:rPr>
        <w:t>1</w:t>
      </w:r>
      <w:r w:rsidR="00415A41" w:rsidRPr="00365F4F">
        <w:rPr>
          <w:b/>
          <w:bCs/>
          <w:color w:val="000000"/>
          <w:szCs w:val="24"/>
          <w:u w:val="single"/>
        </w:rPr>
        <w:t xml:space="preserve"> Expectations</w:t>
      </w:r>
      <w:r w:rsidR="00FA73A8">
        <w:rPr>
          <w:b/>
          <w:bCs/>
          <w:color w:val="000000"/>
          <w:szCs w:val="24"/>
          <w:u w:val="single"/>
        </w:rPr>
        <w:t>:</w:t>
      </w:r>
    </w:p>
    <w:p w14:paraId="0281BFC2" w14:textId="77777777" w:rsidR="007E0AAC" w:rsidRDefault="007E0AAC" w:rsidP="00FA73A8">
      <w:pPr>
        <w:jc w:val="center"/>
        <w:rPr>
          <w:b/>
          <w:bCs/>
          <w:color w:val="000000"/>
          <w:szCs w:val="24"/>
          <w:u w:val="single"/>
        </w:rPr>
      </w:pPr>
    </w:p>
    <w:p w14:paraId="46A61B77" w14:textId="77777777" w:rsidR="007E0AAC" w:rsidRDefault="007E0AAC" w:rsidP="00FA73A8">
      <w:pPr>
        <w:jc w:val="center"/>
        <w:rPr>
          <w:b/>
          <w:bCs/>
          <w:color w:val="000000"/>
          <w:szCs w:val="24"/>
          <w:u w:val="single"/>
        </w:rPr>
      </w:pPr>
    </w:p>
    <w:p w14:paraId="0CE7132B" w14:textId="77777777" w:rsidR="00B81237" w:rsidRDefault="007E0AAC" w:rsidP="00881C0B">
      <w:r>
        <w:t>Individuals cannot participate in practices or games while awaiting a PCR test resu</w:t>
      </w:r>
      <w:r w:rsidR="00F8135D">
        <w:t xml:space="preserve">lt for the following reasons: </w:t>
      </w:r>
    </w:p>
    <w:p w14:paraId="63247D7C" w14:textId="494AC599" w:rsidR="00F8135D" w:rsidRDefault="00F8135D">
      <w:pPr>
        <w:pStyle w:val="ListParagraph"/>
        <w:numPr>
          <w:ilvl w:val="0"/>
          <w:numId w:val="5"/>
        </w:numPr>
      </w:pPr>
      <w:r>
        <w:t xml:space="preserve">Test due to </w:t>
      </w:r>
      <w:r w:rsidR="00C909EF">
        <w:t xml:space="preserve">symptoms. </w:t>
      </w:r>
    </w:p>
    <w:p w14:paraId="4D331CE2" w14:textId="0269E64A" w:rsidR="00F8135D" w:rsidRDefault="007E0AAC" w:rsidP="00F8135D">
      <w:pPr>
        <w:pStyle w:val="ListParagraph"/>
        <w:numPr>
          <w:ilvl w:val="0"/>
          <w:numId w:val="5"/>
        </w:numPr>
      </w:pPr>
      <w:r>
        <w:t>Te</w:t>
      </w:r>
      <w:r w:rsidR="00F8135D">
        <w:t>st due to RIDOH</w:t>
      </w:r>
      <w:r w:rsidR="00C909EF">
        <w:t>-identified</w:t>
      </w:r>
      <w:r w:rsidR="00F8135D">
        <w:t xml:space="preserve"> </w:t>
      </w:r>
      <w:r w:rsidR="00C909EF">
        <w:t xml:space="preserve">close contact. </w:t>
      </w:r>
    </w:p>
    <w:p w14:paraId="3CDC7DC2" w14:textId="25EB72EA" w:rsidR="00F8135D" w:rsidRDefault="00F8135D" w:rsidP="00F8135D">
      <w:pPr>
        <w:pStyle w:val="ListParagraph"/>
        <w:numPr>
          <w:ilvl w:val="0"/>
          <w:numId w:val="5"/>
        </w:numPr>
      </w:pPr>
      <w:r>
        <w:t xml:space="preserve">Test due to </w:t>
      </w:r>
      <w:r w:rsidR="00C909EF">
        <w:t>travel g</w:t>
      </w:r>
      <w:r>
        <w:t>uidelines</w:t>
      </w:r>
      <w:r w:rsidR="00C909EF">
        <w:t>.</w:t>
      </w:r>
    </w:p>
    <w:p w14:paraId="21BC99A0" w14:textId="7C7AD0CB" w:rsidR="00C909EF" w:rsidRDefault="00C909EF" w:rsidP="00881C0B">
      <w:r>
        <w:t xml:space="preserve">Rapid test results will </w:t>
      </w:r>
      <w:r w:rsidR="00B81237">
        <w:t xml:space="preserve">not </w:t>
      </w:r>
      <w:r>
        <w:t xml:space="preserve">be acceptable to return to play, PCR test results ONLY. </w:t>
      </w:r>
    </w:p>
    <w:p w14:paraId="6ABADD52" w14:textId="6BAA8751" w:rsidR="005E2AD0" w:rsidRDefault="005E2AD0" w:rsidP="00F8135D">
      <w:pPr>
        <w:ind w:left="360"/>
      </w:pPr>
    </w:p>
    <w:p w14:paraId="56A36844" w14:textId="39AC3BD0" w:rsidR="005E2AD0" w:rsidRDefault="007E0AAC" w:rsidP="007E0AAC">
      <w:r>
        <w:t>Athletes w</w:t>
      </w:r>
      <w:r w:rsidR="005E2AD0">
        <w:t>h</w:t>
      </w:r>
      <w:r>
        <w:t>o have tested positive for COVID-19 must be cleared by their primary care phys</w:t>
      </w:r>
      <w:r w:rsidR="005E2AD0">
        <w:t xml:space="preserve">ician or a </w:t>
      </w:r>
      <w:r w:rsidR="00F8135D">
        <w:t xml:space="preserve">      </w:t>
      </w:r>
      <w:r w:rsidR="009567D4">
        <w:t>medical professional before being able to return to their respective team</w:t>
      </w:r>
      <w:r w:rsidR="00C909EF">
        <w:t>s</w:t>
      </w:r>
      <w:r w:rsidR="009567D4">
        <w:t>.</w:t>
      </w:r>
    </w:p>
    <w:p w14:paraId="02473303" w14:textId="77777777" w:rsidR="00F8135D" w:rsidRDefault="00F8135D" w:rsidP="007E0AAC"/>
    <w:p w14:paraId="6E888E1E" w14:textId="623178F3" w:rsidR="00F8135D" w:rsidRDefault="00F8135D" w:rsidP="00F8135D">
      <w:r>
        <w:t xml:space="preserve">Each Athletic Director will </w:t>
      </w:r>
      <w:r w:rsidR="00C909EF">
        <w:t xml:space="preserve">serve as the COVID-19 staff designee </w:t>
      </w:r>
      <w:r w:rsidR="007E0AAC">
        <w:t>responsible for responding to COVID-19 concerns for each team</w:t>
      </w:r>
      <w:r>
        <w:t xml:space="preserve">. </w:t>
      </w:r>
      <w:r w:rsidR="005E2AD0">
        <w:t xml:space="preserve">The </w:t>
      </w:r>
      <w:r>
        <w:t>ADs</w:t>
      </w:r>
      <w:r w:rsidR="005E2AD0">
        <w:t xml:space="preserve"> can all be reached via email</w:t>
      </w:r>
      <w:r>
        <w:t xml:space="preserve"> regarding any COVID questions or concerns.</w:t>
      </w:r>
    </w:p>
    <w:p w14:paraId="0680EF41" w14:textId="77777777" w:rsidR="00F8135D" w:rsidRDefault="00F8135D" w:rsidP="00F8135D"/>
    <w:p w14:paraId="1B67551A" w14:textId="77777777" w:rsidR="00F8135D" w:rsidRDefault="00F8135D" w:rsidP="00F8135D"/>
    <w:p w14:paraId="66387AAB" w14:textId="77777777" w:rsidR="00F8135D" w:rsidRDefault="00F8135D" w:rsidP="00F8135D"/>
    <w:p w14:paraId="5E17A288" w14:textId="581696F1" w:rsidR="00415A41" w:rsidRPr="00F8135D" w:rsidRDefault="00F8135D" w:rsidP="00415A41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Coach(s) Responsibilities:</w:t>
      </w:r>
    </w:p>
    <w:p w14:paraId="7015038E" w14:textId="77777777" w:rsidR="00FA73A8" w:rsidRPr="00365F4F" w:rsidRDefault="00FA73A8" w:rsidP="00415A41">
      <w:pPr>
        <w:rPr>
          <w:szCs w:val="24"/>
        </w:rPr>
      </w:pPr>
    </w:p>
    <w:p w14:paraId="4BC32042" w14:textId="5D4222F6" w:rsidR="00365F4F" w:rsidRDefault="00293974" w:rsidP="00415A41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415A41" w:rsidRPr="00365F4F">
        <w:rPr>
          <w:color w:val="000000"/>
          <w:szCs w:val="24"/>
        </w:rPr>
        <w:t>Head Coach</w:t>
      </w:r>
      <w:r w:rsidR="003E407C">
        <w:rPr>
          <w:color w:val="000000"/>
          <w:szCs w:val="24"/>
        </w:rPr>
        <w:t xml:space="preserve"> </w:t>
      </w:r>
      <w:r w:rsidR="00415A41" w:rsidRPr="00365F4F">
        <w:rPr>
          <w:color w:val="000000"/>
          <w:szCs w:val="24"/>
        </w:rPr>
        <w:t xml:space="preserve">will be responsible for organizing the team practice area to </w:t>
      </w:r>
      <w:r w:rsidR="00365F4F">
        <w:rPr>
          <w:color w:val="000000"/>
          <w:szCs w:val="24"/>
        </w:rPr>
        <w:t xml:space="preserve">adhere to public health guidance and </w:t>
      </w:r>
      <w:r w:rsidR="00415A41" w:rsidRPr="00365F4F">
        <w:rPr>
          <w:color w:val="000000"/>
          <w:szCs w:val="24"/>
        </w:rPr>
        <w:t>accommodate social distancing.</w:t>
      </w:r>
      <w:r w:rsidR="00365F4F">
        <w:rPr>
          <w:color w:val="000000"/>
          <w:szCs w:val="24"/>
        </w:rPr>
        <w:t xml:space="preserve"> This requires that coaches:</w:t>
      </w:r>
    </w:p>
    <w:p w14:paraId="17B9708D" w14:textId="66D0F0B1" w:rsidR="00365F4F" w:rsidRPr="00F53675" w:rsidRDefault="00365F4F" w:rsidP="00F53675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>Sanitize a</w:t>
      </w:r>
      <w:r w:rsidR="00415A41" w:rsidRPr="00365F4F">
        <w:rPr>
          <w:color w:val="000000"/>
          <w:szCs w:val="24"/>
        </w:rPr>
        <w:t>ll team equipment prior to practice and at the conclusion</w:t>
      </w:r>
      <w:r w:rsidR="00C909EF">
        <w:rPr>
          <w:color w:val="000000"/>
          <w:szCs w:val="24"/>
        </w:rPr>
        <w:t>.</w:t>
      </w:r>
    </w:p>
    <w:p w14:paraId="401F8C44" w14:textId="1EF9F96A" w:rsidR="00365F4F" w:rsidRPr="00845E71" w:rsidRDefault="00365F4F" w:rsidP="00845E71">
      <w:pPr>
        <w:pStyle w:val="ListParagraph"/>
        <w:numPr>
          <w:ilvl w:val="0"/>
          <w:numId w:val="3"/>
        </w:numPr>
        <w:rPr>
          <w:sz w:val="22"/>
        </w:rPr>
      </w:pPr>
      <w:r w:rsidRPr="00845E71">
        <w:rPr>
          <w:color w:val="000000"/>
          <w:szCs w:val="24"/>
        </w:rPr>
        <w:t xml:space="preserve">Screen participants </w:t>
      </w:r>
      <w:r w:rsidR="007E0AAC">
        <w:rPr>
          <w:color w:val="000000"/>
          <w:szCs w:val="24"/>
        </w:rPr>
        <w:t>prior to entering bus/practice</w:t>
      </w:r>
      <w:r w:rsidR="00C909EF">
        <w:rPr>
          <w:color w:val="000000"/>
          <w:szCs w:val="24"/>
        </w:rPr>
        <w:t xml:space="preserve"> facilities,</w:t>
      </w:r>
      <w:r w:rsidR="007E0AAC">
        <w:rPr>
          <w:color w:val="000000"/>
          <w:szCs w:val="24"/>
        </w:rPr>
        <w:t xml:space="preserve"> </w:t>
      </w:r>
      <w:r w:rsidRPr="00845E71">
        <w:rPr>
          <w:color w:val="000000"/>
          <w:szCs w:val="24"/>
        </w:rPr>
        <w:t>using the</w:t>
      </w:r>
      <w:r w:rsidR="00341A52" w:rsidRPr="00845E71">
        <w:rPr>
          <w:color w:val="000000"/>
          <w:szCs w:val="24"/>
        </w:rPr>
        <w:t xml:space="preserve"> COVID</w:t>
      </w:r>
      <w:r w:rsidRPr="00845E71">
        <w:rPr>
          <w:color w:val="000000"/>
          <w:szCs w:val="24"/>
        </w:rPr>
        <w:t>-</w:t>
      </w:r>
      <w:r w:rsidR="00341A52" w:rsidRPr="00845E71">
        <w:rPr>
          <w:color w:val="000000"/>
          <w:szCs w:val="24"/>
        </w:rPr>
        <w:t xml:space="preserve">19 </w:t>
      </w:r>
      <w:r w:rsidR="000731BA" w:rsidRPr="00845E71">
        <w:rPr>
          <w:color w:val="000000"/>
          <w:szCs w:val="24"/>
        </w:rPr>
        <w:t>questionnaire</w:t>
      </w:r>
      <w:r w:rsidR="00341A52" w:rsidRPr="00845E71">
        <w:rPr>
          <w:color w:val="000000"/>
          <w:szCs w:val="24"/>
        </w:rPr>
        <w:t xml:space="preserve"> </w:t>
      </w:r>
      <w:r w:rsidR="007E0AAC">
        <w:rPr>
          <w:color w:val="000000"/>
          <w:szCs w:val="24"/>
        </w:rPr>
        <w:t xml:space="preserve">and </w:t>
      </w:r>
      <w:r w:rsidR="005E2AD0">
        <w:rPr>
          <w:color w:val="000000"/>
          <w:szCs w:val="24"/>
        </w:rPr>
        <w:t>temperature</w:t>
      </w:r>
      <w:r w:rsidR="007E0AAC">
        <w:rPr>
          <w:color w:val="000000"/>
          <w:szCs w:val="24"/>
        </w:rPr>
        <w:t xml:space="preserve"> guns.</w:t>
      </w:r>
    </w:p>
    <w:p w14:paraId="1554EBA4" w14:textId="6B19E82C" w:rsidR="00365F4F" w:rsidRPr="00F53675" w:rsidRDefault="00293974" w:rsidP="00F53675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 xml:space="preserve">Coaches will </w:t>
      </w:r>
      <w:proofErr w:type="spellStart"/>
      <w:r>
        <w:rPr>
          <w:color w:val="000000"/>
          <w:szCs w:val="24"/>
        </w:rPr>
        <w:t>covid</w:t>
      </w:r>
      <w:proofErr w:type="spellEnd"/>
      <w:r>
        <w:rPr>
          <w:color w:val="000000"/>
          <w:szCs w:val="24"/>
        </w:rPr>
        <w:t xml:space="preserve"> screen, take the temperature, and attendance for each athlete</w:t>
      </w:r>
      <w:r w:rsidR="00341A52" w:rsidRPr="00365F4F">
        <w:rPr>
          <w:color w:val="000000"/>
          <w:szCs w:val="24"/>
        </w:rPr>
        <w:t xml:space="preserve"> prior to starting any sessions. These records will be handed in to the AD at the end of each week.</w:t>
      </w:r>
    </w:p>
    <w:p w14:paraId="75E0AB5F" w14:textId="4C88881E" w:rsidR="00365F4F" w:rsidRPr="00F53675" w:rsidRDefault="00365F4F" w:rsidP="00F53675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>Provide</w:t>
      </w:r>
      <w:r w:rsidR="00415A41" w:rsidRPr="00365F4F">
        <w:rPr>
          <w:color w:val="000000"/>
          <w:szCs w:val="24"/>
        </w:rPr>
        <w:t xml:space="preserve"> hand sanitizer available for all players.</w:t>
      </w:r>
    </w:p>
    <w:p w14:paraId="471B4F93" w14:textId="6A1AD1A6" w:rsidR="00365F4F" w:rsidRPr="00F8135D" w:rsidRDefault="00365F4F" w:rsidP="00F53675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>Develop p</w:t>
      </w:r>
      <w:r w:rsidR="00415A41" w:rsidRPr="00365F4F">
        <w:rPr>
          <w:color w:val="000000"/>
          <w:szCs w:val="24"/>
        </w:rPr>
        <w:t xml:space="preserve">ractice plans </w:t>
      </w:r>
      <w:r>
        <w:rPr>
          <w:color w:val="000000"/>
          <w:szCs w:val="24"/>
        </w:rPr>
        <w:t>that</w:t>
      </w:r>
      <w:r w:rsidR="00415A41" w:rsidRPr="00365F4F">
        <w:rPr>
          <w:color w:val="000000"/>
          <w:szCs w:val="24"/>
        </w:rPr>
        <w:t xml:space="preserve"> follow REOPENING RI guidelines</w:t>
      </w:r>
      <w:r>
        <w:rPr>
          <w:color w:val="000000"/>
          <w:szCs w:val="24"/>
        </w:rPr>
        <w:t xml:space="preserve"> and</w:t>
      </w:r>
      <w:r w:rsidR="0095073D" w:rsidRPr="00365F4F">
        <w:rPr>
          <w:color w:val="000000"/>
          <w:szCs w:val="24"/>
        </w:rPr>
        <w:t xml:space="preserve"> the guidelines set in the Providence Public Schools </w:t>
      </w:r>
      <w:r>
        <w:rPr>
          <w:color w:val="000000"/>
          <w:szCs w:val="24"/>
        </w:rPr>
        <w:t xml:space="preserve">athletics </w:t>
      </w:r>
      <w:r w:rsidR="0095073D" w:rsidRPr="00365F4F">
        <w:rPr>
          <w:color w:val="000000"/>
          <w:szCs w:val="24"/>
        </w:rPr>
        <w:t>handbook.</w:t>
      </w:r>
    </w:p>
    <w:p w14:paraId="2C03A614" w14:textId="77777777" w:rsidR="00F8135D" w:rsidRPr="00F53675" w:rsidRDefault="00F8135D" w:rsidP="00F8135D">
      <w:pPr>
        <w:rPr>
          <w:szCs w:val="24"/>
        </w:rPr>
      </w:pPr>
    </w:p>
    <w:p w14:paraId="7DC8A22D" w14:textId="77777777" w:rsidR="00365F4F" w:rsidRDefault="00365F4F">
      <w:pPr>
        <w:rPr>
          <w:szCs w:val="24"/>
        </w:rPr>
      </w:pPr>
    </w:p>
    <w:p w14:paraId="23071F3D" w14:textId="77777777" w:rsidR="00F8135D" w:rsidRDefault="00F8135D">
      <w:pPr>
        <w:rPr>
          <w:szCs w:val="24"/>
        </w:rPr>
      </w:pPr>
    </w:p>
    <w:p w14:paraId="1D2DA738" w14:textId="77777777" w:rsidR="00415A41" w:rsidRPr="00365F4F" w:rsidRDefault="00415A41" w:rsidP="00415A41">
      <w:pPr>
        <w:rPr>
          <w:szCs w:val="24"/>
        </w:rPr>
      </w:pPr>
    </w:p>
    <w:p w14:paraId="7B74D686" w14:textId="263D58D2" w:rsidR="00415A41" w:rsidRDefault="00415A41" w:rsidP="00415A41">
      <w:pPr>
        <w:rPr>
          <w:b/>
          <w:bCs/>
          <w:color w:val="000000"/>
          <w:sz w:val="28"/>
          <w:szCs w:val="28"/>
          <w:u w:val="single"/>
        </w:rPr>
      </w:pPr>
      <w:r w:rsidRPr="00F8135D">
        <w:rPr>
          <w:b/>
          <w:bCs/>
          <w:color w:val="000000"/>
          <w:sz w:val="28"/>
          <w:szCs w:val="28"/>
          <w:u w:val="single"/>
        </w:rPr>
        <w:t>Player Responsibilit</w:t>
      </w:r>
      <w:r w:rsidR="00F8135D" w:rsidRPr="00F8135D">
        <w:rPr>
          <w:b/>
          <w:bCs/>
          <w:color w:val="000000"/>
          <w:sz w:val="28"/>
          <w:szCs w:val="28"/>
          <w:u w:val="single"/>
        </w:rPr>
        <w:t>ies</w:t>
      </w:r>
      <w:r w:rsidR="00F8135D">
        <w:rPr>
          <w:b/>
          <w:bCs/>
          <w:color w:val="000000"/>
          <w:sz w:val="28"/>
          <w:szCs w:val="28"/>
          <w:u w:val="single"/>
        </w:rPr>
        <w:t>:</w:t>
      </w:r>
    </w:p>
    <w:p w14:paraId="4B3408AB" w14:textId="77777777" w:rsidR="00F8135D" w:rsidRPr="00F8135D" w:rsidRDefault="00F8135D" w:rsidP="00415A41">
      <w:pPr>
        <w:rPr>
          <w:sz w:val="28"/>
          <w:szCs w:val="28"/>
        </w:rPr>
      </w:pPr>
    </w:p>
    <w:p w14:paraId="4C56C1F3" w14:textId="77777777" w:rsidR="002D22A1" w:rsidRDefault="002D22A1" w:rsidP="00415A41">
      <w:pPr>
        <w:rPr>
          <w:color w:val="000000"/>
          <w:szCs w:val="24"/>
        </w:rPr>
      </w:pPr>
      <w:r>
        <w:rPr>
          <w:color w:val="000000"/>
          <w:szCs w:val="24"/>
        </w:rPr>
        <w:t>Players are expected to:</w:t>
      </w:r>
    </w:p>
    <w:p w14:paraId="375B5714" w14:textId="5D7241AD" w:rsidR="002D22A1" w:rsidRPr="00F53675" w:rsidRDefault="002D22A1" w:rsidP="00F53675">
      <w:pPr>
        <w:numPr>
          <w:ilvl w:val="0"/>
          <w:numId w:val="4"/>
        </w:numPr>
        <w:rPr>
          <w:szCs w:val="24"/>
        </w:rPr>
      </w:pPr>
      <w:r>
        <w:rPr>
          <w:color w:val="000000"/>
          <w:szCs w:val="24"/>
        </w:rPr>
        <w:t>A</w:t>
      </w:r>
      <w:r w:rsidR="00415A41" w:rsidRPr="00365F4F">
        <w:rPr>
          <w:color w:val="000000"/>
          <w:szCs w:val="24"/>
        </w:rPr>
        <w:t xml:space="preserve">rrive with a facemask and </w:t>
      </w:r>
      <w:r w:rsidR="00C909EF">
        <w:rPr>
          <w:color w:val="000000"/>
          <w:szCs w:val="24"/>
        </w:rPr>
        <w:t>individual</w:t>
      </w:r>
      <w:r w:rsidR="00C909EF" w:rsidRPr="00365F4F">
        <w:rPr>
          <w:color w:val="000000"/>
          <w:szCs w:val="24"/>
        </w:rPr>
        <w:t xml:space="preserve"> </w:t>
      </w:r>
      <w:r w:rsidR="00415A41" w:rsidRPr="00365F4F">
        <w:rPr>
          <w:color w:val="000000"/>
          <w:szCs w:val="24"/>
        </w:rPr>
        <w:t>drink and equipment. There will be no sharing of any personal equipment</w:t>
      </w:r>
      <w:r w:rsidR="00C909EF">
        <w:rPr>
          <w:color w:val="000000"/>
          <w:szCs w:val="24"/>
        </w:rPr>
        <w:t>.</w:t>
      </w:r>
    </w:p>
    <w:p w14:paraId="46285EE6" w14:textId="713660BC" w:rsidR="00415A41" w:rsidRPr="00FA73A8" w:rsidRDefault="002D22A1" w:rsidP="00F53675">
      <w:pPr>
        <w:numPr>
          <w:ilvl w:val="0"/>
          <w:numId w:val="4"/>
        </w:numPr>
        <w:rPr>
          <w:szCs w:val="24"/>
        </w:rPr>
      </w:pPr>
      <w:r>
        <w:rPr>
          <w:color w:val="000000"/>
          <w:szCs w:val="24"/>
        </w:rPr>
        <w:t>F</w:t>
      </w:r>
      <w:r w:rsidR="00415A41" w:rsidRPr="00365F4F">
        <w:rPr>
          <w:color w:val="000000"/>
          <w:szCs w:val="24"/>
        </w:rPr>
        <w:t xml:space="preserve">ollow all guidance from coaching staff regarding social distancing. Coaches will direct players where to put their equipment. </w:t>
      </w:r>
    </w:p>
    <w:p w14:paraId="05BD1344" w14:textId="744A0677" w:rsidR="007E0AAC" w:rsidRDefault="00FA73A8" w:rsidP="00415A41">
      <w:pPr>
        <w:numPr>
          <w:ilvl w:val="0"/>
          <w:numId w:val="4"/>
        </w:numPr>
        <w:rPr>
          <w:szCs w:val="24"/>
        </w:rPr>
      </w:pPr>
      <w:r>
        <w:rPr>
          <w:color w:val="000000"/>
          <w:szCs w:val="24"/>
        </w:rPr>
        <w:t xml:space="preserve">Remain truthful </w:t>
      </w:r>
      <w:r w:rsidR="00C909EF">
        <w:rPr>
          <w:color w:val="000000"/>
          <w:szCs w:val="24"/>
        </w:rPr>
        <w:t xml:space="preserve">about </w:t>
      </w:r>
      <w:r>
        <w:rPr>
          <w:color w:val="000000"/>
          <w:szCs w:val="24"/>
        </w:rPr>
        <w:t>any communication</w:t>
      </w:r>
      <w:r w:rsidR="007E0AAC">
        <w:rPr>
          <w:color w:val="000000"/>
          <w:szCs w:val="24"/>
        </w:rPr>
        <w:t xml:space="preserve"> via the Department of </w:t>
      </w:r>
      <w:r w:rsidR="005E2AD0">
        <w:rPr>
          <w:color w:val="000000"/>
          <w:szCs w:val="24"/>
        </w:rPr>
        <w:t>Health</w:t>
      </w:r>
      <w:r w:rsidR="007E0AAC">
        <w:rPr>
          <w:color w:val="000000"/>
          <w:szCs w:val="24"/>
        </w:rPr>
        <w:t>,</w:t>
      </w:r>
      <w:r w:rsidR="00C909EF">
        <w:rPr>
          <w:color w:val="000000"/>
          <w:szCs w:val="24"/>
        </w:rPr>
        <w:t xml:space="preserve"> including isolating,</w:t>
      </w:r>
      <w:r w:rsidR="007E0AAC">
        <w:rPr>
          <w:color w:val="000000"/>
          <w:szCs w:val="24"/>
        </w:rPr>
        <w:t xml:space="preserve"> </w:t>
      </w:r>
      <w:r w:rsidR="005E2AD0">
        <w:rPr>
          <w:color w:val="000000"/>
          <w:szCs w:val="24"/>
        </w:rPr>
        <w:t>quarantining</w:t>
      </w:r>
      <w:r>
        <w:rPr>
          <w:color w:val="000000"/>
          <w:szCs w:val="24"/>
        </w:rPr>
        <w:t>, close contact</w:t>
      </w:r>
      <w:r w:rsidR="007E0AAC">
        <w:rPr>
          <w:color w:val="000000"/>
          <w:szCs w:val="24"/>
        </w:rPr>
        <w:t xml:space="preserve"> or any COVID</w:t>
      </w:r>
      <w:r w:rsidR="00C909EF">
        <w:rPr>
          <w:color w:val="000000"/>
          <w:szCs w:val="24"/>
        </w:rPr>
        <w:t>-</w:t>
      </w:r>
      <w:r w:rsidR="007E0AAC">
        <w:rPr>
          <w:color w:val="000000"/>
          <w:szCs w:val="24"/>
        </w:rPr>
        <w:t xml:space="preserve">related </w:t>
      </w:r>
      <w:r w:rsidR="005E2AD0">
        <w:rPr>
          <w:color w:val="000000"/>
          <w:szCs w:val="24"/>
        </w:rPr>
        <w:t>symptoms</w:t>
      </w:r>
      <w:r w:rsidR="00C909EF">
        <w:rPr>
          <w:color w:val="000000"/>
          <w:szCs w:val="24"/>
        </w:rPr>
        <w:t>.</w:t>
      </w:r>
      <w:r w:rsidR="007E0AAC">
        <w:rPr>
          <w:color w:val="000000"/>
          <w:szCs w:val="24"/>
        </w:rPr>
        <w:t xml:space="preserve"> </w:t>
      </w:r>
    </w:p>
    <w:p w14:paraId="68895398" w14:textId="2D702265" w:rsidR="00415A41" w:rsidRPr="007E0AAC" w:rsidRDefault="007E0AAC" w:rsidP="00415A4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Adhere to coaches seating chart for </w:t>
      </w:r>
      <w:r w:rsidR="005E2AD0">
        <w:rPr>
          <w:szCs w:val="24"/>
        </w:rPr>
        <w:t>benches</w:t>
      </w:r>
      <w:r>
        <w:rPr>
          <w:szCs w:val="24"/>
        </w:rPr>
        <w:t xml:space="preserve"> and bus riding</w:t>
      </w:r>
      <w:r w:rsidR="00415A41" w:rsidRPr="007E0AAC">
        <w:rPr>
          <w:color w:val="000000"/>
          <w:szCs w:val="24"/>
        </w:rPr>
        <w:t>.</w:t>
      </w:r>
    </w:p>
    <w:p w14:paraId="4B8A058D" w14:textId="77777777" w:rsidR="001D2F2C" w:rsidRPr="00365F4F" w:rsidRDefault="001D2F2C" w:rsidP="00415A41">
      <w:pPr>
        <w:rPr>
          <w:b/>
          <w:bCs/>
          <w:color w:val="000000"/>
          <w:szCs w:val="24"/>
          <w:u w:val="single"/>
        </w:rPr>
      </w:pPr>
    </w:p>
    <w:p w14:paraId="5D06F504" w14:textId="77777777" w:rsidR="007E0AAC" w:rsidRDefault="007E0AAC" w:rsidP="00415A41">
      <w:pPr>
        <w:rPr>
          <w:color w:val="000000"/>
          <w:szCs w:val="24"/>
        </w:rPr>
      </w:pPr>
    </w:p>
    <w:p w14:paraId="66BA6F09" w14:textId="26BCE613" w:rsidR="007E0AAC" w:rsidRPr="00365F4F" w:rsidRDefault="007E0AAC" w:rsidP="007E0AAC">
      <w:pPr>
        <w:rPr>
          <w:szCs w:val="24"/>
        </w:rPr>
      </w:pPr>
      <w:r w:rsidRPr="00365F4F">
        <w:rPr>
          <w:color w:val="000000"/>
          <w:szCs w:val="24"/>
        </w:rPr>
        <w:t>If these guidelines are not enforced or followed by the participants and/or coaches</w:t>
      </w:r>
      <w:r w:rsidR="00C909EF">
        <w:rPr>
          <w:color w:val="000000"/>
          <w:szCs w:val="24"/>
        </w:rPr>
        <w:t>,</w:t>
      </w:r>
      <w:r w:rsidRPr="00365F4F">
        <w:rPr>
          <w:color w:val="000000"/>
          <w:szCs w:val="24"/>
        </w:rPr>
        <w:t xml:space="preserve"> the </w:t>
      </w:r>
      <w:r>
        <w:rPr>
          <w:color w:val="000000"/>
          <w:szCs w:val="24"/>
        </w:rPr>
        <w:t xml:space="preserve">season </w:t>
      </w:r>
      <w:r w:rsidRPr="00365F4F">
        <w:rPr>
          <w:color w:val="000000"/>
          <w:szCs w:val="24"/>
        </w:rPr>
        <w:t xml:space="preserve">will canceled immediately. </w:t>
      </w:r>
    </w:p>
    <w:p w14:paraId="514EFDB4" w14:textId="77777777" w:rsidR="00415A41" w:rsidRPr="00365F4F" w:rsidRDefault="00415A41" w:rsidP="00415A41">
      <w:pPr>
        <w:rPr>
          <w:b/>
          <w:bCs/>
          <w:color w:val="000000"/>
          <w:szCs w:val="24"/>
          <w:u w:val="single"/>
        </w:rPr>
      </w:pPr>
    </w:p>
    <w:p w14:paraId="5E67B243" w14:textId="77777777" w:rsidR="00415A41" w:rsidRPr="00365F4F" w:rsidRDefault="00415A41" w:rsidP="00881C0B">
      <w:pPr>
        <w:rPr>
          <w:szCs w:val="24"/>
        </w:rPr>
      </w:pPr>
    </w:p>
    <w:p w14:paraId="4B2EA64E" w14:textId="1FDB019B" w:rsidR="00415A41" w:rsidRPr="00365F4F" w:rsidRDefault="00415A41" w:rsidP="00881C0B">
      <w:pPr>
        <w:rPr>
          <w:szCs w:val="24"/>
        </w:rPr>
      </w:pPr>
      <w:r w:rsidRPr="00365F4F">
        <w:rPr>
          <w:color w:val="000000"/>
          <w:szCs w:val="24"/>
        </w:rPr>
        <w:t xml:space="preserve">PLEASE ACKNOWLEDGE THIS DOCUMENT BY </w:t>
      </w:r>
      <w:r w:rsidR="00881C0B">
        <w:rPr>
          <w:color w:val="000000"/>
          <w:szCs w:val="24"/>
        </w:rPr>
        <w:t xml:space="preserve">SIGNING AND RETURNING THIS DOCUMENT </w:t>
      </w:r>
      <w:r w:rsidRPr="00365F4F">
        <w:rPr>
          <w:color w:val="000000"/>
          <w:szCs w:val="24"/>
        </w:rPr>
        <w:t>PRIOR TO THE FIRST PRACTICE</w:t>
      </w:r>
      <w:r w:rsidR="00881C0B">
        <w:rPr>
          <w:color w:val="000000"/>
          <w:szCs w:val="24"/>
        </w:rPr>
        <w:t>.</w:t>
      </w:r>
    </w:p>
    <w:p w14:paraId="57AEE2BD" w14:textId="77777777" w:rsidR="0005192F" w:rsidRPr="00365F4F" w:rsidRDefault="0005192F" w:rsidP="0005192F">
      <w:pPr>
        <w:rPr>
          <w:rFonts w:eastAsia="Times"/>
          <w:szCs w:val="24"/>
        </w:rPr>
      </w:pPr>
    </w:p>
    <w:p w14:paraId="6B3D55C8" w14:textId="77777777" w:rsidR="0005192F" w:rsidRPr="00365F4F" w:rsidRDefault="0005192F" w:rsidP="0005192F">
      <w:pPr>
        <w:rPr>
          <w:rFonts w:eastAsia="Times"/>
          <w:szCs w:val="24"/>
        </w:rPr>
      </w:pPr>
    </w:p>
    <w:p w14:paraId="2B10D3CA" w14:textId="77777777" w:rsidR="0005192F" w:rsidRPr="00365F4F" w:rsidRDefault="0005192F" w:rsidP="0005192F">
      <w:pPr>
        <w:rPr>
          <w:rFonts w:eastAsia="Times"/>
          <w:szCs w:val="24"/>
        </w:rPr>
      </w:pPr>
    </w:p>
    <w:p w14:paraId="3F99C938" w14:textId="77777777" w:rsidR="0005192F" w:rsidRPr="00365F4F" w:rsidRDefault="0005192F" w:rsidP="0005192F">
      <w:pPr>
        <w:rPr>
          <w:rFonts w:eastAsia="Times"/>
          <w:szCs w:val="24"/>
        </w:rPr>
      </w:pPr>
    </w:p>
    <w:p w14:paraId="09C94536" w14:textId="77777777" w:rsidR="0005192F" w:rsidRPr="00365F4F" w:rsidRDefault="0005192F" w:rsidP="0005192F">
      <w:pPr>
        <w:rPr>
          <w:rFonts w:eastAsia="Times"/>
          <w:szCs w:val="24"/>
        </w:rPr>
      </w:pPr>
    </w:p>
    <w:p w14:paraId="0970D042" w14:textId="77777777" w:rsidR="0005192F" w:rsidRPr="00365F4F" w:rsidRDefault="0005192F" w:rsidP="0005192F">
      <w:pPr>
        <w:rPr>
          <w:rFonts w:eastAsia="Times"/>
          <w:szCs w:val="24"/>
        </w:rPr>
      </w:pPr>
    </w:p>
    <w:p w14:paraId="47F22AD3" w14:textId="77777777" w:rsidR="00152D19" w:rsidRPr="00365F4F" w:rsidRDefault="001D2F2C" w:rsidP="00152D19">
      <w:pPr>
        <w:rPr>
          <w:rFonts w:eastAsia="Times"/>
          <w:szCs w:val="24"/>
        </w:rPr>
      </w:pPr>
      <w:r w:rsidRPr="00365F4F">
        <w:rPr>
          <w:rFonts w:eastAsia="Times"/>
          <w:szCs w:val="24"/>
        </w:rPr>
        <w:t>_________________________</w:t>
      </w:r>
      <w:r w:rsidR="0049334F" w:rsidRPr="00365F4F">
        <w:rPr>
          <w:rFonts w:eastAsia="Times"/>
          <w:szCs w:val="24"/>
        </w:rPr>
        <w:t>______</w:t>
      </w:r>
    </w:p>
    <w:p w14:paraId="3061B8FE" w14:textId="6CCBEB88" w:rsidR="00152D19" w:rsidRPr="00BC536F" w:rsidRDefault="0049334F" w:rsidP="00152D19">
      <w:pPr>
        <w:rPr>
          <w:rFonts w:eastAsia="Times"/>
          <w:b/>
          <w:szCs w:val="24"/>
        </w:rPr>
      </w:pPr>
      <w:r w:rsidRPr="00BC536F">
        <w:rPr>
          <w:rFonts w:eastAsia="Times"/>
          <w:b/>
          <w:szCs w:val="24"/>
        </w:rPr>
        <w:t>Student</w:t>
      </w:r>
      <w:r w:rsidR="00BC536F" w:rsidRPr="00BC536F">
        <w:rPr>
          <w:rFonts w:eastAsia="Times"/>
          <w:b/>
          <w:szCs w:val="24"/>
        </w:rPr>
        <w:t xml:space="preserve"> (Print Name)</w:t>
      </w:r>
    </w:p>
    <w:p w14:paraId="3002C808" w14:textId="77777777" w:rsidR="0049334F" w:rsidRPr="00365F4F" w:rsidRDefault="0049334F" w:rsidP="00152D19">
      <w:pPr>
        <w:rPr>
          <w:rFonts w:eastAsia="Times"/>
          <w:szCs w:val="24"/>
        </w:rPr>
      </w:pPr>
    </w:p>
    <w:p w14:paraId="75C0B9FD" w14:textId="77777777" w:rsidR="0049334F" w:rsidRPr="00365F4F" w:rsidRDefault="0049334F" w:rsidP="00152D19">
      <w:pPr>
        <w:rPr>
          <w:rFonts w:eastAsia="Times"/>
          <w:szCs w:val="24"/>
        </w:rPr>
      </w:pPr>
    </w:p>
    <w:p w14:paraId="7DAC0C01" w14:textId="77777777" w:rsidR="0049334F" w:rsidRPr="00365F4F" w:rsidRDefault="0049334F" w:rsidP="00152D19">
      <w:pPr>
        <w:rPr>
          <w:rFonts w:eastAsia="Times"/>
          <w:szCs w:val="24"/>
        </w:rPr>
      </w:pPr>
    </w:p>
    <w:p w14:paraId="4C556E2F" w14:textId="77777777" w:rsidR="0049334F" w:rsidRPr="00365F4F" w:rsidRDefault="0049334F" w:rsidP="00152D19">
      <w:pPr>
        <w:rPr>
          <w:rFonts w:eastAsia="Times"/>
          <w:szCs w:val="24"/>
        </w:rPr>
      </w:pPr>
      <w:r w:rsidRPr="00365F4F">
        <w:rPr>
          <w:rFonts w:eastAsia="Times"/>
          <w:szCs w:val="24"/>
        </w:rPr>
        <w:t>_______________________________</w:t>
      </w:r>
    </w:p>
    <w:p w14:paraId="0470E99A" w14:textId="6617A7E1" w:rsidR="0049334F" w:rsidRPr="00BC536F" w:rsidRDefault="0049334F" w:rsidP="00152D19">
      <w:pPr>
        <w:rPr>
          <w:rFonts w:eastAsia="Times"/>
          <w:b/>
          <w:szCs w:val="24"/>
        </w:rPr>
      </w:pPr>
      <w:r w:rsidRPr="00BC536F">
        <w:rPr>
          <w:rFonts w:eastAsia="Times"/>
          <w:b/>
          <w:szCs w:val="24"/>
        </w:rPr>
        <w:t>Parent/ Guardian</w:t>
      </w:r>
      <w:r w:rsidR="00BC536F" w:rsidRPr="00BC536F">
        <w:rPr>
          <w:rFonts w:eastAsia="Times"/>
          <w:b/>
          <w:szCs w:val="24"/>
        </w:rPr>
        <w:t xml:space="preserve"> Signature</w:t>
      </w:r>
    </w:p>
    <w:p w14:paraId="7ABE7B54" w14:textId="77777777" w:rsidR="0049334F" w:rsidRPr="00365F4F" w:rsidRDefault="0049334F" w:rsidP="00152D19">
      <w:pPr>
        <w:rPr>
          <w:rFonts w:eastAsia="Times"/>
          <w:szCs w:val="24"/>
        </w:rPr>
      </w:pPr>
    </w:p>
    <w:p w14:paraId="788E432B" w14:textId="77777777" w:rsidR="0049334F" w:rsidRPr="00365F4F" w:rsidRDefault="0049334F" w:rsidP="00152D19">
      <w:pPr>
        <w:rPr>
          <w:rFonts w:eastAsia="Times"/>
          <w:szCs w:val="24"/>
        </w:rPr>
      </w:pPr>
    </w:p>
    <w:p w14:paraId="04B3B9FE" w14:textId="77777777" w:rsidR="0049334F" w:rsidRPr="00365F4F" w:rsidRDefault="0049334F" w:rsidP="00152D19">
      <w:pPr>
        <w:rPr>
          <w:rFonts w:eastAsia="Times"/>
          <w:szCs w:val="24"/>
        </w:rPr>
      </w:pPr>
    </w:p>
    <w:p w14:paraId="7DF2F201" w14:textId="094FB220" w:rsidR="0049334F" w:rsidRPr="00365F4F" w:rsidRDefault="0049334F" w:rsidP="00152D19">
      <w:pPr>
        <w:rPr>
          <w:rFonts w:eastAsia="Times"/>
          <w:szCs w:val="24"/>
        </w:rPr>
      </w:pPr>
      <w:r w:rsidRPr="00365F4F">
        <w:rPr>
          <w:rFonts w:eastAsia="Times"/>
          <w:szCs w:val="24"/>
        </w:rPr>
        <w:t>__</w:t>
      </w:r>
      <w:r w:rsidR="00BC536F">
        <w:rPr>
          <w:rFonts w:eastAsia="Times"/>
          <w:szCs w:val="24"/>
        </w:rPr>
        <w:t>Leave Blank___________________</w:t>
      </w:r>
    </w:p>
    <w:p w14:paraId="6C3AFB0F" w14:textId="34905D19" w:rsidR="00184E58" w:rsidRPr="00BC536F" w:rsidRDefault="0049334F" w:rsidP="00294EAD">
      <w:pPr>
        <w:rPr>
          <w:b/>
          <w:szCs w:val="24"/>
        </w:rPr>
      </w:pPr>
      <w:r w:rsidRPr="00BC536F">
        <w:rPr>
          <w:b/>
          <w:szCs w:val="24"/>
        </w:rPr>
        <w:t>Coach</w:t>
      </w:r>
      <w:r w:rsidR="00BC536F" w:rsidRPr="00BC536F">
        <w:rPr>
          <w:b/>
          <w:szCs w:val="24"/>
        </w:rPr>
        <w:t xml:space="preserve"> Signature</w:t>
      </w:r>
    </w:p>
    <w:p w14:paraId="2DBE6177" w14:textId="77777777" w:rsidR="0049334F" w:rsidRPr="00365F4F" w:rsidRDefault="0049334F" w:rsidP="00294EAD">
      <w:pPr>
        <w:rPr>
          <w:szCs w:val="24"/>
        </w:rPr>
      </w:pPr>
    </w:p>
    <w:p w14:paraId="7BADE52C" w14:textId="77777777" w:rsidR="0049334F" w:rsidRPr="00365F4F" w:rsidRDefault="0049334F" w:rsidP="00294EAD">
      <w:pPr>
        <w:rPr>
          <w:szCs w:val="24"/>
        </w:rPr>
      </w:pPr>
    </w:p>
    <w:p w14:paraId="593DCC1C" w14:textId="77777777" w:rsidR="0049334F" w:rsidRPr="00365F4F" w:rsidRDefault="0049334F" w:rsidP="00294EAD">
      <w:pPr>
        <w:rPr>
          <w:szCs w:val="24"/>
        </w:rPr>
      </w:pPr>
    </w:p>
    <w:p w14:paraId="32CC2337" w14:textId="7C00AA99" w:rsidR="0049334F" w:rsidRPr="00365F4F" w:rsidRDefault="0049334F" w:rsidP="00294EAD">
      <w:pPr>
        <w:rPr>
          <w:szCs w:val="24"/>
        </w:rPr>
      </w:pPr>
      <w:r w:rsidRPr="00365F4F">
        <w:rPr>
          <w:szCs w:val="24"/>
        </w:rPr>
        <w:t>___</w:t>
      </w:r>
      <w:r w:rsidR="00BC536F">
        <w:rPr>
          <w:szCs w:val="24"/>
        </w:rPr>
        <w:t>Leave Blank__________________</w:t>
      </w:r>
      <w:bookmarkStart w:id="0" w:name="_GoBack"/>
      <w:bookmarkEnd w:id="0"/>
    </w:p>
    <w:p w14:paraId="5C6FD50A" w14:textId="21505350" w:rsidR="0049334F" w:rsidRPr="00BC536F" w:rsidRDefault="0049334F" w:rsidP="00294EAD">
      <w:pPr>
        <w:rPr>
          <w:b/>
          <w:szCs w:val="24"/>
        </w:rPr>
      </w:pPr>
      <w:r w:rsidRPr="00BC536F">
        <w:rPr>
          <w:b/>
          <w:szCs w:val="24"/>
        </w:rPr>
        <w:t>Athletic Director</w:t>
      </w:r>
      <w:r w:rsidR="00BC536F" w:rsidRPr="00BC536F">
        <w:rPr>
          <w:b/>
          <w:szCs w:val="24"/>
        </w:rPr>
        <w:t xml:space="preserve"> Signature</w:t>
      </w:r>
    </w:p>
    <w:sectPr w:rsidR="0049334F" w:rsidRPr="00BC536F" w:rsidSect="000D1C00">
      <w:footerReference w:type="default" r:id="rId9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F9BD" w14:textId="77777777" w:rsidR="00173179" w:rsidRDefault="00173179">
      <w:r>
        <w:separator/>
      </w:r>
    </w:p>
  </w:endnote>
  <w:endnote w:type="continuationSeparator" w:id="0">
    <w:p w14:paraId="52231050" w14:textId="77777777" w:rsidR="00173179" w:rsidRDefault="001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388B" w14:textId="77777777" w:rsidR="00F23468" w:rsidRDefault="00F23468" w:rsidP="00F23468">
    <w:pPr>
      <w:pBdr>
        <w:top w:val="single" w:sz="4" w:space="1" w:color="FF0000"/>
      </w:pBdr>
      <w:rPr>
        <w:sz w:val="12"/>
        <w:szCs w:val="12"/>
      </w:rPr>
    </w:pPr>
  </w:p>
  <w:p w14:paraId="7D9314F1" w14:textId="77777777" w:rsidR="00CF13B0" w:rsidRPr="00CF13B0" w:rsidRDefault="00D57C22" w:rsidP="00F23468">
    <w:pPr>
      <w:pBdr>
        <w:top w:val="single" w:sz="4" w:space="1" w:color="FF0000"/>
      </w:pBdr>
      <w:rPr>
        <w:sz w:val="14"/>
        <w:szCs w:val="14"/>
      </w:rPr>
    </w:pPr>
    <w:r w:rsidRPr="00CF13B0">
      <w:rPr>
        <w:sz w:val="14"/>
        <w:szCs w:val="14"/>
      </w:rPr>
      <w:t xml:space="preserve">An Equal Opportunity </w:t>
    </w:r>
    <w:r w:rsidR="00AA5CD7" w:rsidRPr="00CF13B0">
      <w:rPr>
        <w:sz w:val="14"/>
        <w:szCs w:val="14"/>
      </w:rPr>
      <w:t xml:space="preserve">Employer. The Providence School Department does not discriminate on the basis of race, age, sex, religion, sexual orientation, </w:t>
    </w:r>
    <w:r w:rsidR="00FF6666" w:rsidRPr="00CF13B0">
      <w:rPr>
        <w:sz w:val="14"/>
        <w:szCs w:val="14"/>
      </w:rPr>
      <w:t xml:space="preserve">gender identity or expression, </w:t>
    </w:r>
    <w:r w:rsidR="00AA5CD7" w:rsidRPr="00CF13B0">
      <w:rPr>
        <w:sz w:val="14"/>
        <w:szCs w:val="14"/>
      </w:rPr>
      <w:t>nation</w:t>
    </w:r>
    <w:r w:rsidR="00163744" w:rsidRPr="00CF13B0">
      <w:rPr>
        <w:sz w:val="14"/>
        <w:szCs w:val="14"/>
      </w:rPr>
      <w:t>al origin, color</w:t>
    </w:r>
    <w:r w:rsidR="00FF6666" w:rsidRPr="00CF13B0">
      <w:rPr>
        <w:sz w:val="14"/>
        <w:szCs w:val="14"/>
      </w:rPr>
      <w:t>,</w:t>
    </w:r>
    <w:r w:rsidR="00163744" w:rsidRPr="00CF13B0">
      <w:rPr>
        <w:sz w:val="14"/>
        <w:szCs w:val="14"/>
      </w:rPr>
      <w:t xml:space="preserve"> disability</w:t>
    </w:r>
    <w:r w:rsidR="00FF6666" w:rsidRPr="00CF13B0">
      <w:rPr>
        <w:sz w:val="14"/>
        <w:szCs w:val="14"/>
      </w:rPr>
      <w:t xml:space="preserve"> or veteran status</w:t>
    </w:r>
    <w:r w:rsidR="00163744" w:rsidRPr="00CF13B0">
      <w:rPr>
        <w:sz w:val="14"/>
        <w:szCs w:val="14"/>
      </w:rPr>
      <w:t xml:space="preserve">. </w:t>
    </w:r>
    <w:r w:rsidR="00CF13B0" w:rsidRPr="00CF13B0">
      <w:rPr>
        <w:bCs/>
        <w:sz w:val="14"/>
        <w:szCs w:val="14"/>
      </w:rPr>
      <w:t>Vision:</w:t>
    </w:r>
    <w:r w:rsidR="00CF13B0" w:rsidRPr="00CF13B0">
      <w:rPr>
        <w:b/>
        <w:bCs/>
        <w:sz w:val="14"/>
        <w:szCs w:val="14"/>
      </w:rPr>
      <w:t xml:space="preserve"> </w:t>
    </w:r>
    <w:r w:rsidR="00CF13B0" w:rsidRPr="00CF13B0">
      <w:rPr>
        <w:sz w:val="14"/>
        <w:szCs w:val="14"/>
      </w:rPr>
      <w:t xml:space="preserve">The </w:t>
    </w:r>
    <w:smartTag w:uri="urn:schemas-microsoft-com:office:smarttags" w:element="place">
      <w:smartTag w:uri="urn:schemas-microsoft-com:office:smarttags" w:element="PlaceName">
        <w:r w:rsidR="00CF13B0" w:rsidRPr="00CF13B0">
          <w:rPr>
            <w:sz w:val="14"/>
            <w:szCs w:val="14"/>
          </w:rPr>
          <w:t>Providence</w:t>
        </w:r>
      </w:smartTag>
      <w:r w:rsidR="00CF13B0" w:rsidRPr="00CF13B0">
        <w:rPr>
          <w:sz w:val="14"/>
          <w:szCs w:val="14"/>
        </w:rPr>
        <w:t xml:space="preserve"> </w:t>
      </w:r>
      <w:smartTag w:uri="urn:schemas-microsoft-com:office:smarttags" w:element="PlaceName">
        <w:r w:rsidR="00CF13B0" w:rsidRPr="00CF13B0">
          <w:rPr>
            <w:sz w:val="14"/>
            <w:szCs w:val="14"/>
          </w:rPr>
          <w:t>Public</w:t>
        </w:r>
      </w:smartTag>
      <w:r w:rsidR="00CF13B0" w:rsidRPr="00CF13B0">
        <w:rPr>
          <w:sz w:val="14"/>
          <w:szCs w:val="14"/>
        </w:rPr>
        <w:t xml:space="preserve"> </w:t>
      </w:r>
      <w:smartTag w:uri="urn:schemas-microsoft-com:office:smarttags" w:element="PlaceType">
        <w:r w:rsidR="00CF13B0" w:rsidRPr="00CF13B0">
          <w:rPr>
            <w:sz w:val="14"/>
            <w:szCs w:val="14"/>
          </w:rPr>
          <w:t>School District</w:t>
        </w:r>
      </w:smartTag>
    </w:smartTag>
    <w:r w:rsidR="00CF13B0">
      <w:rPr>
        <w:sz w:val="14"/>
        <w:szCs w:val="14"/>
      </w:rPr>
      <w:t xml:space="preserve"> will be a national leader </w:t>
    </w:r>
    <w:r w:rsidR="00CF13B0" w:rsidRPr="00CF13B0">
      <w:rPr>
        <w:sz w:val="14"/>
        <w:szCs w:val="14"/>
      </w:rPr>
      <w:t>in educating urban youth.</w:t>
    </w:r>
    <w:r w:rsidR="00CF13B0" w:rsidRPr="00CF13B0">
      <w:rPr>
        <w:bCs/>
        <w:sz w:val="14"/>
        <w:szCs w:val="14"/>
      </w:rPr>
      <w:t xml:space="preserve"> </w:t>
    </w:r>
    <w:smartTag w:uri="urn:schemas-microsoft-com:office:smarttags" w:element="City">
      <w:r w:rsidR="00CF13B0" w:rsidRPr="00CF13B0">
        <w:rPr>
          <w:bCs/>
          <w:sz w:val="14"/>
          <w:szCs w:val="14"/>
        </w:rPr>
        <w:t>Mission</w:t>
      </w:r>
    </w:smartTag>
    <w:r w:rsidR="00CF13B0">
      <w:rPr>
        <w:bCs/>
        <w:sz w:val="14"/>
        <w:szCs w:val="14"/>
      </w:rPr>
      <w:t xml:space="preserve">: </w:t>
    </w:r>
    <w:r w:rsidR="00CF13B0" w:rsidRPr="00CF13B0">
      <w:rPr>
        <w:sz w:val="14"/>
        <w:szCs w:val="14"/>
      </w:rPr>
      <w:t xml:space="preserve">The </w:t>
    </w:r>
    <w:smartTag w:uri="urn:schemas-microsoft-com:office:smarttags" w:element="place">
      <w:smartTag w:uri="urn:schemas-microsoft-com:office:smarttags" w:element="PlaceName">
        <w:r w:rsidR="00CF13B0" w:rsidRPr="00CF13B0">
          <w:rPr>
            <w:sz w:val="14"/>
            <w:szCs w:val="14"/>
          </w:rPr>
          <w:t>Providence</w:t>
        </w:r>
      </w:smartTag>
      <w:r w:rsidR="00CF13B0" w:rsidRPr="00CF13B0">
        <w:rPr>
          <w:sz w:val="14"/>
          <w:szCs w:val="14"/>
        </w:rPr>
        <w:t xml:space="preserve"> </w:t>
      </w:r>
      <w:smartTag w:uri="urn:schemas-microsoft-com:office:smarttags" w:element="PlaceName">
        <w:r w:rsidR="00CF13B0" w:rsidRPr="00CF13B0">
          <w:rPr>
            <w:sz w:val="14"/>
            <w:szCs w:val="14"/>
          </w:rPr>
          <w:t>Public</w:t>
        </w:r>
      </w:smartTag>
      <w:r w:rsidR="00CF13B0" w:rsidRPr="00CF13B0">
        <w:rPr>
          <w:sz w:val="14"/>
          <w:szCs w:val="14"/>
        </w:rPr>
        <w:t xml:space="preserve"> </w:t>
      </w:r>
      <w:smartTag w:uri="urn:schemas-microsoft-com:office:smarttags" w:element="PlaceType">
        <w:r w:rsidR="00CF13B0" w:rsidRPr="00CF13B0">
          <w:rPr>
            <w:sz w:val="14"/>
            <w:szCs w:val="14"/>
          </w:rPr>
          <w:t>School District</w:t>
        </w:r>
      </w:smartTag>
    </w:smartTag>
    <w:r w:rsidR="00CF13B0">
      <w:rPr>
        <w:sz w:val="14"/>
        <w:szCs w:val="14"/>
      </w:rPr>
      <w:t xml:space="preserve"> will prepare </w:t>
    </w:r>
    <w:r w:rsidR="00CF13B0" w:rsidRPr="00CF13B0">
      <w:rPr>
        <w:sz w:val="14"/>
        <w:szCs w:val="14"/>
      </w:rPr>
      <w:t>all students to succeed in the nation’s colleges and universities</w:t>
    </w:r>
    <w:r w:rsidR="00CF13B0">
      <w:rPr>
        <w:sz w:val="14"/>
        <w:szCs w:val="14"/>
      </w:rPr>
      <w:t>,</w:t>
    </w:r>
    <w:r w:rsidR="00CF13B0" w:rsidRPr="00CF13B0">
      <w:rPr>
        <w:sz w:val="14"/>
        <w:szCs w:val="14"/>
      </w:rPr>
      <w:t xml:space="preserve"> and in their chosen professions.</w:t>
    </w:r>
  </w:p>
  <w:p w14:paraId="0E9769B3" w14:textId="77777777" w:rsidR="00D13459" w:rsidRDefault="00D13459" w:rsidP="00CF1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16D2" w14:textId="77777777" w:rsidR="00173179" w:rsidRDefault="00173179">
      <w:r>
        <w:separator/>
      </w:r>
    </w:p>
  </w:footnote>
  <w:footnote w:type="continuationSeparator" w:id="0">
    <w:p w14:paraId="296D0EB1" w14:textId="77777777" w:rsidR="00173179" w:rsidRDefault="0017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B14"/>
    <w:multiLevelType w:val="hybridMultilevel"/>
    <w:tmpl w:val="10A6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3FA"/>
    <w:multiLevelType w:val="hybridMultilevel"/>
    <w:tmpl w:val="1790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1378"/>
    <w:multiLevelType w:val="hybridMultilevel"/>
    <w:tmpl w:val="4C1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F2D"/>
    <w:multiLevelType w:val="hybridMultilevel"/>
    <w:tmpl w:val="0B46E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E64269"/>
    <w:multiLevelType w:val="hybridMultilevel"/>
    <w:tmpl w:val="C018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20CF6"/>
    <w:multiLevelType w:val="hybridMultilevel"/>
    <w:tmpl w:val="DBB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289"/>
    <w:multiLevelType w:val="hybridMultilevel"/>
    <w:tmpl w:val="77E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35706"/>
    <w:multiLevelType w:val="hybridMultilevel"/>
    <w:tmpl w:val="7A00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E"/>
    <w:rsid w:val="00023279"/>
    <w:rsid w:val="00024002"/>
    <w:rsid w:val="0005192F"/>
    <w:rsid w:val="00071CF4"/>
    <w:rsid w:val="000731BA"/>
    <w:rsid w:val="0007630B"/>
    <w:rsid w:val="00083355"/>
    <w:rsid w:val="00094FF1"/>
    <w:rsid w:val="000B288B"/>
    <w:rsid w:val="000B3DA4"/>
    <w:rsid w:val="000D126B"/>
    <w:rsid w:val="000D1C00"/>
    <w:rsid w:val="000D4D30"/>
    <w:rsid w:val="001000ED"/>
    <w:rsid w:val="0010249D"/>
    <w:rsid w:val="00111B61"/>
    <w:rsid w:val="00152D19"/>
    <w:rsid w:val="00163744"/>
    <w:rsid w:val="001665FC"/>
    <w:rsid w:val="00170BEE"/>
    <w:rsid w:val="00173179"/>
    <w:rsid w:val="00184E58"/>
    <w:rsid w:val="001926FA"/>
    <w:rsid w:val="001D2F2C"/>
    <w:rsid w:val="001D6733"/>
    <w:rsid w:val="001F321C"/>
    <w:rsid w:val="00207F6C"/>
    <w:rsid w:val="0025445D"/>
    <w:rsid w:val="00293974"/>
    <w:rsid w:val="00294EAD"/>
    <w:rsid w:val="002A5E18"/>
    <w:rsid w:val="002D22A1"/>
    <w:rsid w:val="002D5714"/>
    <w:rsid w:val="002D5CF3"/>
    <w:rsid w:val="00303E61"/>
    <w:rsid w:val="0031339C"/>
    <w:rsid w:val="0033769A"/>
    <w:rsid w:val="00341A52"/>
    <w:rsid w:val="00355E48"/>
    <w:rsid w:val="00365F4F"/>
    <w:rsid w:val="00374C25"/>
    <w:rsid w:val="003827A7"/>
    <w:rsid w:val="003A5B80"/>
    <w:rsid w:val="003B0D31"/>
    <w:rsid w:val="003B6FA2"/>
    <w:rsid w:val="003D6792"/>
    <w:rsid w:val="003E407C"/>
    <w:rsid w:val="003F5DF5"/>
    <w:rsid w:val="00400E6C"/>
    <w:rsid w:val="00411218"/>
    <w:rsid w:val="00415A41"/>
    <w:rsid w:val="004239CF"/>
    <w:rsid w:val="00426F51"/>
    <w:rsid w:val="00440B83"/>
    <w:rsid w:val="00446902"/>
    <w:rsid w:val="0046709A"/>
    <w:rsid w:val="00492806"/>
    <w:rsid w:val="0049334F"/>
    <w:rsid w:val="004D465D"/>
    <w:rsid w:val="0051196F"/>
    <w:rsid w:val="00517D4D"/>
    <w:rsid w:val="0052284C"/>
    <w:rsid w:val="005746DA"/>
    <w:rsid w:val="00576072"/>
    <w:rsid w:val="00590EAC"/>
    <w:rsid w:val="005D18BE"/>
    <w:rsid w:val="005E2AD0"/>
    <w:rsid w:val="005F534F"/>
    <w:rsid w:val="00605255"/>
    <w:rsid w:val="006B64B4"/>
    <w:rsid w:val="006D00A2"/>
    <w:rsid w:val="006D0988"/>
    <w:rsid w:val="006D386B"/>
    <w:rsid w:val="0071587E"/>
    <w:rsid w:val="00721078"/>
    <w:rsid w:val="0072225B"/>
    <w:rsid w:val="007310A5"/>
    <w:rsid w:val="0073459B"/>
    <w:rsid w:val="00756B76"/>
    <w:rsid w:val="00764C47"/>
    <w:rsid w:val="00776A64"/>
    <w:rsid w:val="007774D5"/>
    <w:rsid w:val="007833A7"/>
    <w:rsid w:val="00790271"/>
    <w:rsid w:val="007E0AAC"/>
    <w:rsid w:val="008363A2"/>
    <w:rsid w:val="00845E71"/>
    <w:rsid w:val="008737DE"/>
    <w:rsid w:val="00876AFC"/>
    <w:rsid w:val="00881C0B"/>
    <w:rsid w:val="008969B8"/>
    <w:rsid w:val="008A4EFE"/>
    <w:rsid w:val="008B0D47"/>
    <w:rsid w:val="008B52C0"/>
    <w:rsid w:val="008C26D7"/>
    <w:rsid w:val="008D34A7"/>
    <w:rsid w:val="008F61D6"/>
    <w:rsid w:val="009003C7"/>
    <w:rsid w:val="009153EC"/>
    <w:rsid w:val="0095073D"/>
    <w:rsid w:val="00956113"/>
    <w:rsid w:val="009567D4"/>
    <w:rsid w:val="009E15BD"/>
    <w:rsid w:val="009F2DEB"/>
    <w:rsid w:val="009F5DAE"/>
    <w:rsid w:val="00A1416E"/>
    <w:rsid w:val="00A255EB"/>
    <w:rsid w:val="00A3299D"/>
    <w:rsid w:val="00A43A5A"/>
    <w:rsid w:val="00A62EEF"/>
    <w:rsid w:val="00A76B6B"/>
    <w:rsid w:val="00A87B48"/>
    <w:rsid w:val="00A97317"/>
    <w:rsid w:val="00AA5CD7"/>
    <w:rsid w:val="00AD4F96"/>
    <w:rsid w:val="00AD71EE"/>
    <w:rsid w:val="00B00C3B"/>
    <w:rsid w:val="00B60503"/>
    <w:rsid w:val="00B73B6C"/>
    <w:rsid w:val="00B81237"/>
    <w:rsid w:val="00B95DF1"/>
    <w:rsid w:val="00BA527A"/>
    <w:rsid w:val="00BC536F"/>
    <w:rsid w:val="00BE050A"/>
    <w:rsid w:val="00C31C03"/>
    <w:rsid w:val="00C645CD"/>
    <w:rsid w:val="00C841F3"/>
    <w:rsid w:val="00C909EF"/>
    <w:rsid w:val="00CA77BB"/>
    <w:rsid w:val="00CC05E6"/>
    <w:rsid w:val="00CC77E3"/>
    <w:rsid w:val="00CF13B0"/>
    <w:rsid w:val="00CF155E"/>
    <w:rsid w:val="00CF2FA0"/>
    <w:rsid w:val="00D059C7"/>
    <w:rsid w:val="00D13459"/>
    <w:rsid w:val="00D42830"/>
    <w:rsid w:val="00D4770F"/>
    <w:rsid w:val="00D57C22"/>
    <w:rsid w:val="00D762B9"/>
    <w:rsid w:val="00DA6F0A"/>
    <w:rsid w:val="00DB42B4"/>
    <w:rsid w:val="00DB7ADD"/>
    <w:rsid w:val="00DD687A"/>
    <w:rsid w:val="00DD7316"/>
    <w:rsid w:val="00E00ACE"/>
    <w:rsid w:val="00E15369"/>
    <w:rsid w:val="00E24D8D"/>
    <w:rsid w:val="00E33A60"/>
    <w:rsid w:val="00E3610F"/>
    <w:rsid w:val="00E37FAA"/>
    <w:rsid w:val="00E70196"/>
    <w:rsid w:val="00E7732E"/>
    <w:rsid w:val="00E825EE"/>
    <w:rsid w:val="00E85E3D"/>
    <w:rsid w:val="00EB6394"/>
    <w:rsid w:val="00EC573B"/>
    <w:rsid w:val="00EE1B03"/>
    <w:rsid w:val="00F2089B"/>
    <w:rsid w:val="00F23468"/>
    <w:rsid w:val="00F23F50"/>
    <w:rsid w:val="00F53675"/>
    <w:rsid w:val="00F8135D"/>
    <w:rsid w:val="00FA73A8"/>
    <w:rsid w:val="00FE3BDD"/>
    <w:rsid w:val="00FF666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A91A143"/>
  <w15:chartTrackingRefBased/>
  <w15:docId w15:val="{3E3A7007-57FB-4E96-B837-AD970BA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rFonts w:ascii="Arial Narrow" w:hAnsi="Arial Narrow"/>
    </w:rPr>
  </w:style>
  <w:style w:type="character" w:styleId="Hyperlink">
    <w:name w:val="Hyperlink"/>
    <w:rsid w:val="00184E58"/>
    <w:rPr>
      <w:color w:val="0000FF"/>
      <w:u w:val="single"/>
    </w:rPr>
  </w:style>
  <w:style w:type="character" w:customStyle="1" w:styleId="Heading1Char">
    <w:name w:val="Heading 1 Char"/>
    <w:link w:val="Heading1"/>
    <w:rsid w:val="0046709A"/>
    <w:rPr>
      <w:rFonts w:ascii="Garamond" w:hAnsi="Garamond"/>
      <w:i/>
      <w:sz w:val="16"/>
    </w:rPr>
  </w:style>
  <w:style w:type="character" w:customStyle="1" w:styleId="FooterChar">
    <w:name w:val="Footer Char"/>
    <w:link w:val="Footer"/>
    <w:rsid w:val="0046709A"/>
    <w:rPr>
      <w:sz w:val="24"/>
    </w:rPr>
  </w:style>
  <w:style w:type="paragraph" w:styleId="BalloonText">
    <w:name w:val="Balloon Text"/>
    <w:basedOn w:val="Normal"/>
    <w:link w:val="BalloonTextChar"/>
    <w:rsid w:val="0036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5F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65F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F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5F4F"/>
  </w:style>
  <w:style w:type="paragraph" w:styleId="CommentSubject">
    <w:name w:val="annotation subject"/>
    <w:basedOn w:val="CommentText"/>
    <w:next w:val="CommentText"/>
    <w:link w:val="CommentSubjectChar"/>
    <w:rsid w:val="003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F4F"/>
    <w:rPr>
      <w:b/>
      <w:bCs/>
    </w:rPr>
  </w:style>
  <w:style w:type="paragraph" w:styleId="ListParagraph">
    <w:name w:val="List Paragraph"/>
    <w:basedOn w:val="Normal"/>
    <w:uiPriority w:val="34"/>
    <w:qFormat/>
    <w:rsid w:val="0084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789B-ED07-4CD6-A14F-6D9334B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A</vt:lpstr>
    </vt:vector>
  </TitlesOfParts>
  <Company>Providence School Department</Company>
  <LinksUpToDate>false</LinksUpToDate>
  <CharactersWithSpaces>2741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https://docs.google.com/forms/d/1YFKYink9yp837dTD5FgUHDlAPPP-QuMrosUDH57tWas/edit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https://www.youtube.com/watch?v=LMBzjaVRChY</vt:lpwstr>
      </vt:variant>
      <vt:variant>
        <vt:lpwstr>action=share</vt:lpwstr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https://www.reopeningri.com/resource_pdfs/Phase-II/Phase-II-summer-camp-guidance-05.21.20.pdf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A</dc:title>
  <dc:subject/>
  <dc:creator>Superintendents Office</dc:creator>
  <cp:keywords/>
  <cp:lastModifiedBy>Rawcliffe, Michelle</cp:lastModifiedBy>
  <cp:revision>2</cp:revision>
  <cp:lastPrinted>2021-01-06T16:28:00Z</cp:lastPrinted>
  <dcterms:created xsi:type="dcterms:W3CDTF">2021-02-26T16:46:00Z</dcterms:created>
  <dcterms:modified xsi:type="dcterms:W3CDTF">2021-02-26T16:46:00Z</dcterms:modified>
</cp:coreProperties>
</file>